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9B6" w:rsidRDefault="006739B6" w:rsidP="006739B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PRESUPUESTO</w:t>
      </w:r>
    </w:p>
    <w:p w:rsidR="006739B6" w:rsidRPr="00781396" w:rsidRDefault="006739B6" w:rsidP="006739B6">
      <w:pPr>
        <w:jc w:val="center"/>
        <w:rPr>
          <w:rFonts w:ascii="Arial" w:hAnsi="Arial" w:cs="Arial"/>
          <w:b/>
          <w:sz w:val="32"/>
          <w:szCs w:val="32"/>
        </w:rPr>
      </w:pPr>
    </w:p>
    <w:p w:rsidR="006739B6" w:rsidRPr="006739B6" w:rsidRDefault="006739B6" w:rsidP="006739B6">
      <w:pPr>
        <w:jc w:val="center"/>
        <w:rPr>
          <w:rFonts w:ascii="Arial" w:hAnsi="Arial" w:cs="Arial"/>
          <w:b/>
          <w:sz w:val="22"/>
          <w:szCs w:val="22"/>
        </w:rPr>
      </w:pPr>
      <w:r w:rsidRPr="006739B6">
        <w:rPr>
          <w:rFonts w:ascii="Arial" w:hAnsi="Arial" w:cs="Arial"/>
          <w:b/>
          <w:sz w:val="22"/>
          <w:szCs w:val="22"/>
        </w:rPr>
        <w:t>PROPUESTA DE COMPENSACIÓN POR EMISIONES MEDIANTE LA MANTENCIÓN DE AREAS SILVESTRES</w:t>
      </w:r>
    </w:p>
    <w:p w:rsidR="006739B6" w:rsidRDefault="006739B6" w:rsidP="006739B6">
      <w:pPr>
        <w:jc w:val="center"/>
        <w:rPr>
          <w:rFonts w:ascii="Arial" w:hAnsi="Arial" w:cs="Arial"/>
          <w:b/>
          <w:sz w:val="22"/>
          <w:szCs w:val="22"/>
        </w:rPr>
      </w:pPr>
      <w:r w:rsidRPr="006739B6">
        <w:rPr>
          <w:rFonts w:ascii="Arial" w:hAnsi="Arial" w:cs="Arial"/>
          <w:b/>
          <w:sz w:val="22"/>
          <w:szCs w:val="22"/>
        </w:rPr>
        <w:t>REGIÓN METROPOLITANA</w:t>
      </w:r>
    </w:p>
    <w:p w:rsidR="006739B6" w:rsidRPr="006739B6" w:rsidRDefault="006739B6" w:rsidP="006739B6">
      <w:pPr>
        <w:jc w:val="center"/>
        <w:rPr>
          <w:rFonts w:ascii="Arial" w:hAnsi="Arial" w:cs="Arial"/>
          <w:b/>
          <w:sz w:val="22"/>
          <w:szCs w:val="22"/>
        </w:rPr>
      </w:pPr>
    </w:p>
    <w:p w:rsidR="006739B6" w:rsidRPr="00781396" w:rsidRDefault="006739B6" w:rsidP="006739B6">
      <w:pPr>
        <w:jc w:val="center"/>
        <w:rPr>
          <w:rFonts w:ascii="Arial" w:hAnsi="Arial" w:cs="Arial"/>
          <w:b/>
          <w:sz w:val="32"/>
          <w:szCs w:val="32"/>
        </w:rPr>
      </w:pPr>
      <w:r w:rsidRPr="00781396">
        <w:rPr>
          <w:rFonts w:ascii="Arial" w:hAnsi="Arial" w:cs="Arial"/>
          <w:b/>
          <w:sz w:val="32"/>
          <w:szCs w:val="32"/>
        </w:rPr>
        <w:t>RESERVA NATURAL PRIVADA ALTOS DE CANTILLANA</w:t>
      </w:r>
    </w:p>
    <w:p w:rsidR="006739B6" w:rsidRPr="00781396" w:rsidRDefault="006739B6" w:rsidP="006739B6">
      <w:pPr>
        <w:jc w:val="center"/>
        <w:rPr>
          <w:rFonts w:ascii="Arial" w:hAnsi="Arial" w:cs="Arial"/>
          <w:b/>
        </w:rPr>
      </w:pPr>
      <w:r w:rsidRPr="00781396">
        <w:rPr>
          <w:rFonts w:ascii="Arial" w:hAnsi="Arial" w:cs="Arial"/>
          <w:b/>
        </w:rPr>
        <w:t xml:space="preserve">Zona </w:t>
      </w:r>
      <w:r>
        <w:rPr>
          <w:rFonts w:ascii="Arial" w:hAnsi="Arial" w:cs="Arial"/>
          <w:b/>
        </w:rPr>
        <w:t>Baja</w:t>
      </w:r>
    </w:p>
    <w:p w:rsidR="006739B6" w:rsidRDefault="006739B6" w:rsidP="006739B6">
      <w:pPr>
        <w:jc w:val="center"/>
        <w:rPr>
          <w:rFonts w:ascii="Arial" w:hAnsi="Arial" w:cs="Arial"/>
          <w:b/>
          <w:sz w:val="32"/>
          <w:szCs w:val="32"/>
        </w:rPr>
      </w:pPr>
      <w:r w:rsidRPr="00781396">
        <w:rPr>
          <w:rFonts w:ascii="Arial" w:hAnsi="Arial" w:cs="Arial"/>
          <w:b/>
          <w:sz w:val="32"/>
          <w:szCs w:val="32"/>
        </w:rPr>
        <w:t xml:space="preserve">Sector </w:t>
      </w:r>
      <w:r>
        <w:rPr>
          <w:rFonts w:ascii="Arial" w:hAnsi="Arial" w:cs="Arial"/>
          <w:b/>
          <w:sz w:val="32"/>
          <w:szCs w:val="32"/>
        </w:rPr>
        <w:t>Loma de La Olivera</w:t>
      </w:r>
    </w:p>
    <w:p w:rsidR="006739B6" w:rsidRDefault="006739B6" w:rsidP="006739B6">
      <w:pPr>
        <w:jc w:val="center"/>
        <w:rPr>
          <w:rFonts w:ascii="Arial" w:hAnsi="Arial" w:cs="Arial"/>
          <w:b/>
          <w:sz w:val="32"/>
          <w:szCs w:val="32"/>
        </w:rPr>
      </w:pPr>
    </w:p>
    <w:p w:rsidR="006739B6" w:rsidRDefault="006739B6" w:rsidP="006739B6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788"/>
        <w:gridCol w:w="1165"/>
        <w:gridCol w:w="915"/>
      </w:tblGrid>
      <w:tr w:rsidR="006739B6" w:rsidRPr="006739B6" w:rsidTr="006739B6">
        <w:trPr>
          <w:trHeight w:val="300"/>
        </w:trPr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ACTIVIDADES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UF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N° Meses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Gestión y Coordinación de Proyecto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750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12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Programa Control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1. Construcción e implementación de Refugio de Control y Vigilancia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750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4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2. Vigilancia y otras actividades de conservación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.</w:t>
            </w: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12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Programa Restauración y Rehabilitación ambiental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3. Cercos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750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4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 xml:space="preserve">4. Mejoramiento y equipamiento del vivero existente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208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2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5. Control de erosión (incluye mejoramiento de senderos para erosión)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500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4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6. Plantación de especies (enriquecimiento)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333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2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7. Control de especies invasoras (Incluye asesoría técnica)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250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3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Programa Educación e Integración de la Comunidad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8. Elaboración de material de difusión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375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3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 xml:space="preserve">9. Elaboración e instalación de </w:t>
            </w:r>
            <w:proofErr w:type="spellStart"/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señaletica</w:t>
            </w:r>
            <w:proofErr w:type="spellEnd"/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458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3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10. Reuniones con los usuarios frecuentes de la comunidad (arrieros y comunidad local)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167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4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 xml:space="preserve">11. Taller con niños de escuelas locales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250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4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12. Organización de las zonas de uso intensivo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333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2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Programa de investigación para la conservación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13. Implementación de un sitio de monitoreo a largo plazo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500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6</w:t>
            </w:r>
          </w:p>
        </w:tc>
      </w:tr>
      <w:tr w:rsidR="006739B6" w:rsidRPr="006739B6" w:rsidTr="006739B6">
        <w:trPr>
          <w:trHeight w:val="300"/>
        </w:trPr>
        <w:tc>
          <w:tcPr>
            <w:tcW w:w="6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  <w:r w:rsidRPr="006739B6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t>COSTO TOTAL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  <w:r w:rsidRPr="006739B6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t>6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t>.</w:t>
            </w:r>
            <w:r w:rsidRPr="006739B6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t>625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t xml:space="preserve"> UF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B6" w:rsidRPr="006739B6" w:rsidRDefault="006739B6" w:rsidP="006739B6">
            <w:pPr>
              <w:rPr>
                <w:rFonts w:ascii="Calibri" w:hAnsi="Calibri" w:cs="Calibri"/>
                <w:color w:val="000000"/>
                <w:sz w:val="28"/>
                <w:szCs w:val="28"/>
                <w:lang w:val="es-CL" w:eastAsia="es-CL"/>
              </w:rPr>
            </w:pPr>
            <w:r w:rsidRPr="006739B6">
              <w:rPr>
                <w:rFonts w:ascii="Calibri" w:hAnsi="Calibri" w:cs="Calibri"/>
                <w:color w:val="000000"/>
                <w:sz w:val="28"/>
                <w:szCs w:val="28"/>
                <w:lang w:val="es-CL" w:eastAsia="es-CL"/>
              </w:rPr>
              <w:t> </w:t>
            </w:r>
          </w:p>
        </w:tc>
      </w:tr>
    </w:tbl>
    <w:p w:rsidR="006739B6" w:rsidRDefault="006739B6" w:rsidP="006739B6">
      <w:pPr>
        <w:jc w:val="center"/>
        <w:rPr>
          <w:rFonts w:ascii="Arial" w:hAnsi="Arial" w:cs="Arial"/>
          <w:b/>
          <w:sz w:val="32"/>
          <w:szCs w:val="32"/>
        </w:rPr>
      </w:pPr>
    </w:p>
    <w:p w:rsidR="008F1E5F" w:rsidRDefault="008F1E5F"/>
    <w:sectPr w:rsidR="008F1E5F" w:rsidSect="008F1E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39B6"/>
    <w:rsid w:val="006739B6"/>
    <w:rsid w:val="008F1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E4B7A-D371-47D3-9AFA-DA1AE9DE2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1051</Characters>
  <Application>Microsoft Office Word</Application>
  <DocSecurity>0</DocSecurity>
  <Lines>8</Lines>
  <Paragraphs>2</Paragraphs>
  <ScaleCrop>false</ScaleCrop>
  <Company>Romero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Romero</dc:creator>
  <cp:lastModifiedBy>Fernanda Romero</cp:lastModifiedBy>
  <cp:revision>1</cp:revision>
  <dcterms:created xsi:type="dcterms:W3CDTF">2014-09-09T01:26:00Z</dcterms:created>
  <dcterms:modified xsi:type="dcterms:W3CDTF">2014-09-09T01:33:00Z</dcterms:modified>
</cp:coreProperties>
</file>